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口腔科耗材（二次）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口腔科耗材（二次）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9</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27772"/>
      <w:bookmarkStart w:id="1" w:name="_Toc6285"/>
      <w:bookmarkStart w:id="2" w:name="_Hlk27473954"/>
      <w:bookmarkStart w:id="3" w:name="_Hlk39648029"/>
      <w:bookmarkStart w:id="4" w:name="_Hlk13586256"/>
      <w:bookmarkStart w:id="5" w:name="_Hlk39663443"/>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口腔科耗材（二次）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10</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bookmarkStart w:id="19" w:name="_GoBack"/>
      <w:bookmarkEnd w:id="19"/>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17120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口腔全冠修复，可摘义齿修复临时采购</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17120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口腔全冠修复，可摘义齿修复</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4247"/>
      <w:bookmarkStart w:id="8" w:name="_Toc6631"/>
      <w:bookmarkStart w:id="9" w:name="_Toc24105"/>
      <w:bookmarkStart w:id="10" w:name="_Toc20021"/>
      <w:bookmarkStart w:id="11" w:name="_Toc14482"/>
      <w:bookmarkStart w:id="12" w:name="_Toc12318"/>
      <w:bookmarkStart w:id="13" w:name="_Toc11027"/>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6D7C097-501A-4214-9C51-22E81792F2B2}"/>
  </w:font>
  <w:font w:name="黑体">
    <w:panose1 w:val="02010609060101010101"/>
    <w:charset w:val="86"/>
    <w:family w:val="auto"/>
    <w:pitch w:val="default"/>
    <w:sig w:usb0="800002BF" w:usb1="38CF7CFA" w:usb2="00000016" w:usb3="00000000" w:csb0="00040001" w:csb1="00000000"/>
    <w:embedRegular r:id="rId2" w:fontKey="{829B7E3D-3A5F-452A-8A92-032A444EF0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BE0B9ACF-2398-436E-A2C4-B7839D2AFEB1}"/>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79F17747-8481-4CBA-961A-D96761438B38}"/>
  </w:font>
  <w:font w:name="华文中宋">
    <w:panose1 w:val="02010600040101010101"/>
    <w:charset w:val="86"/>
    <w:family w:val="auto"/>
    <w:pitch w:val="default"/>
    <w:sig w:usb0="00000287" w:usb1="080F0000" w:usb2="00000000" w:usb3="00000000" w:csb0="0004009F" w:csb1="DFD70000"/>
    <w:embedRegular r:id="rId5" w:fontKey="{87E51BF5-7763-4C40-86E0-61AD5CE4D851}"/>
  </w:font>
  <w:font w:name="仿宋">
    <w:panose1 w:val="02010609060101010101"/>
    <w:charset w:val="86"/>
    <w:family w:val="auto"/>
    <w:pitch w:val="default"/>
    <w:sig w:usb0="800002BF" w:usb1="38CF7CFA" w:usb2="00000016" w:usb3="00000000" w:csb0="00040001" w:csb1="00000000"/>
    <w:embedRegular r:id="rId6" w:fontKey="{D1E6A2DD-79B9-48C1-BEFE-670FC675B1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8001</Words>
  <Characters>8440</Characters>
  <Lines>182</Lines>
  <Paragraphs>51</Paragraphs>
  <TotalTime>2</TotalTime>
  <ScaleCrop>false</ScaleCrop>
  <LinksUpToDate>false</LinksUpToDate>
  <CharactersWithSpaces>10275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2025-09-29T07:37:10Z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