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口腔科耗材（三次）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口腔科耗材（三次）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10</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口腔科耗材（三</w:t>
      </w:r>
      <w:bookmarkStart w:id="19" w:name="_GoBack"/>
      <w:bookmarkEnd w:id="19"/>
      <w:r>
        <w:rPr>
          <w:rFonts w:hint="eastAsia" w:ascii="华文中宋" w:hAnsi="华文中宋" w:eastAsia="华文中宋" w:cs="华文中宋"/>
          <w:bCs/>
          <w:sz w:val="36"/>
          <w:szCs w:val="36"/>
          <w:shd w:val="clear" w:color="auto" w:fill="FFFFFF"/>
          <w:lang w:val="en-US" w:eastAsia="zh-CN"/>
        </w:rPr>
        <w:t>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10</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21</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17120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口腔全冠修复，可摘义齿修复临时采购</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17120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口腔全冠修复，可摘义齿修复</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2318"/>
      <w:bookmarkStart w:id="8" w:name="_Toc14482"/>
      <w:bookmarkStart w:id="9" w:name="_Toc20021"/>
      <w:bookmarkStart w:id="10" w:name="_Toc4247"/>
      <w:bookmarkStart w:id="11" w:name="_Toc24105"/>
      <w:bookmarkStart w:id="12" w:name="_Toc9435"/>
      <w:bookmarkStart w:id="13" w:name="_Toc11027"/>
      <w:bookmarkStart w:id="14" w:name="_Toc663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EC55424-5252-4C6C-92CF-1ABC10452301}"/>
  </w:font>
  <w:font w:name="黑体">
    <w:panose1 w:val="02010609060101010101"/>
    <w:charset w:val="86"/>
    <w:family w:val="auto"/>
    <w:pitch w:val="default"/>
    <w:sig w:usb0="800002BF" w:usb1="38CF7CFA" w:usb2="00000016" w:usb3="00000000" w:csb0="00040001" w:csb1="00000000"/>
    <w:embedRegular r:id="rId2" w:fontKey="{FBD5AD75-B8CF-4D7E-A5CD-692586B11B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091CEC0F-6D7D-46D0-9F12-2ACBF0F61FE4}"/>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D1CA4387-9AE8-4B81-8352-E424FA09AA74}"/>
  </w:font>
  <w:font w:name="华文中宋">
    <w:panose1 w:val="02010600040101010101"/>
    <w:charset w:val="86"/>
    <w:family w:val="auto"/>
    <w:pitch w:val="default"/>
    <w:sig w:usb0="00000287" w:usb1="080F0000" w:usb2="00000000" w:usb3="00000000" w:csb0="0004009F" w:csb1="DFD70000"/>
    <w:embedRegular r:id="rId5" w:fontKey="{3C6E8B4D-7B02-4E92-97CD-49D1954E54A1}"/>
  </w:font>
  <w:font w:name="仿宋">
    <w:panose1 w:val="02010609060101010101"/>
    <w:charset w:val="86"/>
    <w:family w:val="auto"/>
    <w:pitch w:val="default"/>
    <w:sig w:usb0="800002BF" w:usb1="38CF7CFA" w:usb2="00000016" w:usb3="00000000" w:csb0="00040001" w:csb1="00000000"/>
    <w:embedRegular r:id="rId6" w:fontKey="{BB49431D-0493-4140-A04B-A2E4F292C2F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5662</Words>
  <Characters>6011</Characters>
  <Lines>182</Lines>
  <Paragraphs>51</Paragraphs>
  <TotalTime>3</TotalTime>
  <ScaleCrop>false</ScaleCrop>
  <LinksUpToDate>false</LinksUpToDate>
  <CharactersWithSpaces>7104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2025-10-15T00:58:31Z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