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751"/>
        <w:gridCol w:w="1027"/>
        <w:gridCol w:w="1103"/>
        <w:gridCol w:w="4515"/>
      </w:tblGrid>
      <w:tr w14:paraId="0CB7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0182A65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eastAsia="zh-CN"/>
              </w:rPr>
              <w:t>名称</w:t>
            </w:r>
          </w:p>
        </w:tc>
        <w:tc>
          <w:tcPr>
            <w:tcW w:w="751" w:type="dxa"/>
          </w:tcPr>
          <w:p w14:paraId="60DFEA7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单位</w:t>
            </w:r>
          </w:p>
        </w:tc>
        <w:tc>
          <w:tcPr>
            <w:tcW w:w="1027" w:type="dxa"/>
          </w:tcPr>
          <w:p w14:paraId="10705061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3年预计</w:t>
            </w:r>
            <w:r>
              <w:rPr>
                <w:rFonts w:hint="eastAsia"/>
                <w:vertAlign w:val="baseline"/>
                <w:lang w:eastAsia="zh-CN"/>
              </w:rPr>
              <w:t>量</w:t>
            </w:r>
          </w:p>
        </w:tc>
        <w:tc>
          <w:tcPr>
            <w:tcW w:w="1103" w:type="dxa"/>
          </w:tcPr>
          <w:p w14:paraId="3540B57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单价</w:t>
            </w:r>
          </w:p>
        </w:tc>
        <w:tc>
          <w:tcPr>
            <w:tcW w:w="4515" w:type="dxa"/>
          </w:tcPr>
          <w:p w14:paraId="5A7B09BE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要求</w:t>
            </w:r>
          </w:p>
        </w:tc>
      </w:tr>
      <w:tr w14:paraId="78EA9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2010C11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特定电磁波治疗仪</w:t>
            </w:r>
          </w:p>
        </w:tc>
        <w:tc>
          <w:tcPr>
            <w:tcW w:w="751" w:type="dxa"/>
          </w:tcPr>
          <w:p w14:paraId="1C5C9F5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台</w:t>
            </w:r>
          </w:p>
        </w:tc>
        <w:tc>
          <w:tcPr>
            <w:tcW w:w="1027" w:type="dxa"/>
          </w:tcPr>
          <w:p w14:paraId="2762B90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</w:t>
            </w:r>
          </w:p>
        </w:tc>
        <w:tc>
          <w:tcPr>
            <w:tcW w:w="1103" w:type="dxa"/>
          </w:tcPr>
          <w:p w14:paraId="24AF13B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370元</w:t>
            </w:r>
          </w:p>
        </w:tc>
        <w:tc>
          <w:tcPr>
            <w:tcW w:w="4515" w:type="dxa"/>
          </w:tcPr>
          <w:p w14:paraId="0B699F10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适用治疗板直径：166mm；</w:t>
            </w:r>
          </w:p>
          <w:p w14:paraId="57F35CA9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电源输入：AC 220V  50Hz；</w:t>
            </w:r>
          </w:p>
          <w:p w14:paraId="77AE41AF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功率： 250VA；</w:t>
            </w:r>
          </w:p>
          <w:p w14:paraId="6C8030A5">
            <w:pPr>
              <w:numPr>
                <w:ilvl w:val="0"/>
                <w:numId w:val="1"/>
              </w:numPr>
              <w:spacing w:line="340" w:lineRule="exact"/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支臂伸缩范围：0-78cm；</w:t>
            </w:r>
          </w:p>
          <w:p w14:paraId="4E290BC8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电源盒升降范围：0-50cm；</w:t>
            </w:r>
          </w:p>
          <w:p w14:paraId="201F45CB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头部调节范围：仰角：0-90°；方位角：360°；</w:t>
            </w:r>
          </w:p>
          <w:p w14:paraId="567EB33D">
            <w:pPr>
              <w:numPr>
                <w:ilvl w:val="0"/>
                <w:numId w:val="1"/>
              </w:numPr>
              <w:spacing w:line="340" w:lineRule="exact"/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波普范围：2μm-25μm；</w:t>
            </w:r>
          </w:p>
          <w:p w14:paraId="1FBC1F99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定时范围：0-60分钟；</w:t>
            </w:r>
          </w:p>
          <w:p w14:paraId="2172DC47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工作寿命：＞2000小时。</w:t>
            </w:r>
          </w:p>
          <w:p w14:paraId="79DC0ADA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10、</w:t>
            </w:r>
            <w:r>
              <w:rPr>
                <w:rFonts w:hint="eastAsia"/>
                <w:vertAlign w:val="baseline"/>
                <w:lang w:val="en-US" w:eastAsia="zh-CN"/>
              </w:rPr>
              <w:t>符合国家市场监督管理总局令第47号《医疗器械注册与备案管理办法》及GB9706系列强制性标准</w:t>
            </w:r>
          </w:p>
        </w:tc>
      </w:tr>
    </w:tbl>
    <w:p w14:paraId="385EA7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520E8"/>
    <w:multiLevelType w:val="singleLevel"/>
    <w:tmpl w:val="BFC520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A2617"/>
    <w:rsid w:val="01680C5E"/>
    <w:rsid w:val="1517701E"/>
    <w:rsid w:val="2D0A2617"/>
    <w:rsid w:val="41B03164"/>
    <w:rsid w:val="71EF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60"/>
    </w:pPr>
    <w:rPr>
      <w:rFonts w:ascii="宋体" w:hAnsi="宋体"/>
      <w:color w:val="000000"/>
      <w:sz w:val="24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210</Characters>
  <Lines>0</Lines>
  <Paragraphs>0</Paragraphs>
  <TotalTime>1</TotalTime>
  <ScaleCrop>false</ScaleCrop>
  <LinksUpToDate>false</LinksUpToDate>
  <CharactersWithSpaces>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2025-08-05T08:46:00Z</dcterms:created>
  <dc:creator>王小茜</dc:creator>
  <cp:lastModifiedBy>WPS_1665390628</cp:lastModifiedBy>
  <dcterms:modified xsi:type="dcterms:W3CDTF">2025-10-24T01:22:10Z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700CB7376704452F9229A423CF7689B7_13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