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台式水银血压计</w:t>
      </w:r>
      <w:r>
        <w:rPr>
          <w:rFonts w:hint="eastAsia" w:eastAsiaTheme="minorEastAsia"/>
          <w:b/>
          <w:bCs/>
          <w:sz w:val="56"/>
          <w:szCs w:val="56"/>
          <w:highlight w:val="none"/>
        </w:rPr>
        <w:t>项目</w:t>
      </w:r>
      <w:r>
        <w:rPr>
          <w:rFonts w:hint="eastAsia" w:eastAsiaTheme="minorEastAsia"/>
          <w:b/>
          <w:bCs/>
          <w:sz w:val="56"/>
          <w:szCs w:val="56"/>
          <w:highlight w:val="none"/>
          <w:lang w:eastAsia="zh-CN"/>
        </w:rPr>
        <w:t>（</w:t>
      </w:r>
      <w:r>
        <w:rPr>
          <w:rFonts w:hint="eastAsia" w:eastAsiaTheme="minorEastAsia"/>
          <w:b/>
          <w:bCs/>
          <w:sz w:val="56"/>
          <w:szCs w:val="56"/>
          <w:highlight w:val="none"/>
          <w:lang w:val="en-US" w:eastAsia="zh-CN"/>
        </w:rPr>
        <w:t>六次</w:t>
      </w:r>
      <w:r>
        <w:rPr>
          <w:rFonts w:hint="eastAsia" w:eastAsiaTheme="minorEastAsia"/>
          <w:b/>
          <w:bCs/>
          <w:sz w:val="56"/>
          <w:szCs w:val="56"/>
          <w:highlight w:val="none"/>
          <w:lang w:eastAsia="zh-CN"/>
        </w:rPr>
        <w:t>）</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2026-001-ygb                                      </w:t>
      </w:r>
    </w:p>
    <w:p w14:paraId="6420BCDB">
      <w:pPr>
        <w:spacing w:line="360" w:lineRule="auto"/>
        <w:ind w:firstLine="560" w:firstLineChars="200"/>
        <w:jc w:val="both"/>
        <w:rPr>
          <w:rFonts w:hint="default" w:eastAsiaTheme="minorEastAsia"/>
          <w:b/>
          <w:bCs/>
          <w:sz w:val="56"/>
          <w:szCs w:val="56"/>
          <w:highlight w:val="none"/>
          <w:u w:val="single"/>
          <w:lang w:val="en-US" w:eastAsia="zh-CN"/>
        </w:rPr>
      </w:pPr>
      <w:r>
        <w:rPr>
          <w:rFonts w:hint="eastAsia" w:cs="宋体" w:eastAsiaTheme="minorEastAsia"/>
          <w:color w:val="000000"/>
          <w:sz w:val="28"/>
          <w:szCs w:val="24"/>
          <w:highlight w:val="none"/>
        </w:rPr>
        <w:t>项目名称：</w:t>
      </w:r>
      <w:r>
        <w:rPr>
          <w:rFonts w:hint="eastAsia" w:eastAsiaTheme="minorEastAsia"/>
          <w:sz w:val="28"/>
          <w:szCs w:val="24"/>
          <w:highlight w:val="none"/>
          <w:u w:val="single"/>
          <w:lang w:val="en-US" w:eastAsia="zh-CN"/>
        </w:rPr>
        <w:t xml:space="preserve">                       台式水银血压计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w:t>
      </w:r>
      <w:r>
        <w:rPr>
          <w:rFonts w:hint="eastAsia" w:eastAsiaTheme="minorEastAsia"/>
          <w:sz w:val="28"/>
          <w:szCs w:val="24"/>
          <w:highlight w:val="none"/>
          <w:lang w:val="en-US" w:eastAsia="zh-CN"/>
        </w:rPr>
        <w:t>6</w:t>
      </w:r>
      <w:r>
        <w:rPr>
          <w:rFonts w:hint="eastAsia" w:eastAsiaTheme="minorEastAsia"/>
          <w:sz w:val="28"/>
          <w:szCs w:val="24"/>
          <w:highlight w:val="none"/>
        </w:rPr>
        <w:t>年</w:t>
      </w:r>
      <w:r>
        <w:rPr>
          <w:rFonts w:hint="eastAsia"/>
          <w:sz w:val="28"/>
          <w:szCs w:val="24"/>
          <w:highlight w:val="none"/>
          <w:lang w:val="en-US" w:eastAsia="zh-CN"/>
        </w:rPr>
        <w:t>04</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B556793">
      <w:pPr>
        <w:spacing w:line="560" w:lineRule="exact"/>
        <w:jc w:val="center"/>
        <w:rPr>
          <w:rFonts w:hint="eastAsia"/>
          <w:b/>
          <w:bCs/>
          <w:sz w:val="40"/>
          <w:szCs w:val="32"/>
          <w:highlight w:val="none"/>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9BF5789">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32"/>
          <w:szCs w:val="32"/>
          <w:highlight w:val="none"/>
          <w:lang w:eastAsia="zh-CN"/>
        </w:rPr>
      </w:pPr>
      <w:r>
        <w:rPr>
          <w:rFonts w:hint="eastAsia"/>
          <w:b/>
          <w:bCs/>
          <w:sz w:val="32"/>
          <w:szCs w:val="32"/>
          <w:highlight w:val="none"/>
        </w:rPr>
        <w:t>皖南医学院第二附属医院</w:t>
      </w:r>
      <w:r>
        <w:rPr>
          <w:rFonts w:hint="eastAsia"/>
          <w:b/>
          <w:bCs/>
          <w:sz w:val="32"/>
          <w:szCs w:val="32"/>
          <w:highlight w:val="none"/>
          <w:lang w:val="en-US" w:eastAsia="zh-CN"/>
        </w:rPr>
        <w:t>台式水银血压计询比价</w:t>
      </w:r>
      <w:r>
        <w:rPr>
          <w:rFonts w:hint="eastAsia"/>
          <w:b/>
          <w:bCs/>
          <w:sz w:val="32"/>
          <w:szCs w:val="32"/>
          <w:highlight w:val="none"/>
        </w:rPr>
        <w:t>公告</w:t>
      </w:r>
      <w:r>
        <w:rPr>
          <w:rFonts w:hint="eastAsia"/>
          <w:b/>
          <w:bCs/>
          <w:sz w:val="32"/>
          <w:szCs w:val="32"/>
          <w:highlight w:val="none"/>
          <w:lang w:eastAsia="zh-CN"/>
        </w:rPr>
        <w:t>（</w:t>
      </w:r>
      <w:r>
        <w:rPr>
          <w:rFonts w:hint="eastAsia"/>
          <w:b/>
          <w:bCs/>
          <w:sz w:val="32"/>
          <w:szCs w:val="32"/>
          <w:highlight w:val="none"/>
          <w:lang w:val="en-US" w:eastAsia="zh-CN"/>
        </w:rPr>
        <w:t>六次</w:t>
      </w:r>
      <w:r>
        <w:rPr>
          <w:rFonts w:hint="eastAsia"/>
          <w:b/>
          <w:bCs/>
          <w:sz w:val="32"/>
          <w:szCs w:val="32"/>
          <w:highlight w:val="none"/>
          <w:lang w:eastAsia="zh-CN"/>
        </w:rPr>
        <w:t>）</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台式水银血压计</w:t>
      </w:r>
      <w:r>
        <w:rPr>
          <w:rFonts w:hint="eastAsia" w:ascii="Times New Roman" w:hAnsi="Times New Roman" w:eastAsiaTheme="minorEastAsia"/>
          <w:sz w:val="24"/>
          <w:szCs w:val="24"/>
          <w:highlight w:val="none"/>
          <w:shd w:val="clear" w:color="auto" w:fill="FFFFFF"/>
        </w:rPr>
        <w:t>项目的潜在供应商应在</w:t>
      </w:r>
      <w:r>
        <w:rPr>
          <w:rFonts w:hint="eastAsia" w:ascii="Times New Roman" w:hAnsi="Times New Roman" w:eastAsiaTheme="minorEastAsia"/>
          <w:sz w:val="24"/>
          <w:szCs w:val="24"/>
          <w:highlight w:val="none"/>
          <w:shd w:val="clear" w:color="auto" w:fill="FFFFFF"/>
          <w:lang w:eastAsia="zh-CN"/>
        </w:rPr>
        <w:t>安信采阳光采购服务平台</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eastAsia="zh-CN"/>
        </w:rPr>
        <w:t>https://www.anxincai.com/</w:t>
      </w:r>
      <w:r>
        <w:rPr>
          <w:rFonts w:hint="eastAsia" w:ascii="Times New Roman" w:hAnsi="Times New Roman" w:eastAsiaTheme="minorEastAsia"/>
          <w:sz w:val="24"/>
          <w:szCs w:val="24"/>
          <w:highlight w:val="none"/>
          <w:shd w:val="clear" w:color="auto" w:fill="FFFFFF"/>
        </w:rPr>
        <w:t>）</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w:t>
      </w:r>
      <w:r>
        <w:rPr>
          <w:rFonts w:hint="eastAsia" w:ascii="Times New Roman" w:hAnsi="Times New Roman" w:eastAsiaTheme="minorEastAsia"/>
          <w:sz w:val="24"/>
          <w:szCs w:val="24"/>
          <w:highlight w:val="none"/>
          <w:shd w:val="clear" w:color="auto" w:fill="FFFFFF"/>
          <w:lang w:val="en-US" w:eastAsia="zh-CN" w:bidi="ar"/>
        </w:rPr>
        <w:t>6</w:t>
      </w:r>
      <w:r>
        <w:rPr>
          <w:rFonts w:hint="eastAsia" w:ascii="Times New Roman" w:hAnsi="Times New Roman" w:eastAsiaTheme="minorEastAsia"/>
          <w:sz w:val="24"/>
          <w:szCs w:val="24"/>
          <w:highlight w:val="none"/>
          <w:shd w:val="clear" w:color="auto" w:fill="FFFFFF"/>
          <w:lang w:bidi="ar"/>
        </w:rPr>
        <w:t>年</w:t>
      </w:r>
      <w:r>
        <w:rPr>
          <w:rFonts w:hint="eastAsia" w:ascii="Times New Roman" w:hAnsi="Times New Roman" w:eastAsiaTheme="minorEastAsia"/>
          <w:sz w:val="24"/>
          <w:szCs w:val="24"/>
          <w:highlight w:val="none"/>
          <w:shd w:val="clear" w:color="auto" w:fill="FFFFFF"/>
          <w:lang w:val="en-US" w:eastAsia="zh-CN" w:bidi="ar"/>
        </w:rPr>
        <w:t>04</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15</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台式水银血压计</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30</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台</w:t>
            </w:r>
          </w:p>
        </w:tc>
        <w:tc>
          <w:tcPr>
            <w:tcW w:w="578"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见附件</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165</w:t>
            </w:r>
          </w:p>
        </w:tc>
        <w:tc>
          <w:tcPr>
            <w:tcW w:w="578"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4950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05392D4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信采阳光采购服务平台上下载采购文件，未下载采购文件的投标供应商不得参加投标。凡有意参加本项目供应商，需在安信采阳光采购服务平台（https://www.anxincai.com/）进行企业免费注册（已注册用户请确认完善信息并提交通过），具体操作见安信采门户—服务指南—供应商操作手册（https://www.anxincai.com/door/serveguide.html#）。完成企业注册并通过后（一般为一到三个工作日），可以通过互联网登录“安信采阳光采购服务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信采阳光采购服务平台发布的上述相关内容，否则造成的后果自负）。具体操作参见《供应商操作手册》（操作手册链接：https://www.anxincai.com/door/serveguide.html#）。</w:t>
      </w:r>
      <w:bookmarkStart w:id="0" w:name="_GoBack"/>
      <w:bookmarkEnd w:id="0"/>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w:t>
      </w:r>
      <w:r>
        <w:rPr>
          <w:rFonts w:hint="eastAsia" w:ascii="Times New Roman" w:hAnsi="Times New Roman" w:cs="Arial" w:eastAsiaTheme="minorEastAsia"/>
          <w:b/>
          <w:bCs/>
          <w:color w:val="0000FF"/>
          <w:sz w:val="24"/>
          <w:szCs w:val="24"/>
          <w:highlight w:val="none"/>
          <w:lang w:val="en-US" w:eastAsia="zh-CN"/>
        </w:rPr>
        <w:t>6</w:t>
      </w:r>
      <w:r>
        <w:rPr>
          <w:rFonts w:hint="eastAsia" w:ascii="Times New Roman" w:hAnsi="Times New Roman" w:cs="Arial" w:eastAsiaTheme="minorEastAsia"/>
          <w:b/>
          <w:bCs/>
          <w:color w:val="0000FF"/>
          <w:sz w:val="24"/>
          <w:szCs w:val="24"/>
          <w:highlight w:val="none"/>
        </w:rPr>
        <w:t>年</w:t>
      </w:r>
      <w:r>
        <w:rPr>
          <w:rFonts w:hint="eastAsia" w:ascii="Times New Roman" w:hAnsi="Times New Roman" w:cs="Arial" w:eastAsiaTheme="minorEastAsia"/>
          <w:b/>
          <w:bCs/>
          <w:color w:val="0000FF"/>
          <w:sz w:val="24"/>
          <w:szCs w:val="24"/>
          <w:highlight w:val="none"/>
          <w:lang w:val="en-US" w:eastAsia="zh-CN"/>
        </w:rPr>
        <w:t>04</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15</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w:t>
      </w:r>
      <w:r>
        <w:rPr>
          <w:rFonts w:hint="eastAsia" w:ascii="Times New Roman" w:hAnsi="Times New Roman" w:cs="Arial" w:eastAsiaTheme="minorEastAsia"/>
          <w:color w:val="0000FF"/>
          <w:sz w:val="24"/>
          <w:szCs w:val="24"/>
          <w:highlight w:val="none"/>
          <w:lang w:eastAsia="zh-CN"/>
        </w:rPr>
        <w:t>安信采阳光采购服务平台”</w:t>
      </w:r>
      <w:r>
        <w:rPr>
          <w:rFonts w:hint="eastAsia" w:ascii="Times New Roman" w:hAnsi="Times New Roman" w:cs="Arial" w:eastAsiaTheme="minorEastAsia"/>
          <w:color w:val="0000FF"/>
          <w:sz w:val="24"/>
          <w:szCs w:val="24"/>
          <w:highlight w:val="none"/>
        </w:rPr>
        <w:t>（</w:t>
      </w:r>
      <w:r>
        <w:rPr>
          <w:rFonts w:hint="eastAsia" w:ascii="Times New Roman" w:hAnsi="Times New Roman" w:cs="Arial" w:eastAsiaTheme="minorEastAsia"/>
          <w:color w:val="0000FF"/>
          <w:sz w:val="24"/>
          <w:szCs w:val="24"/>
          <w:highlight w:val="none"/>
          <w:lang w:eastAsia="zh-CN"/>
        </w:rPr>
        <w:t>https://www.anxincai.com/</w:t>
      </w:r>
      <w:r>
        <w:rPr>
          <w:rFonts w:hint="eastAsia" w:ascii="Times New Roman" w:hAnsi="Times New Roman" w:cs="Arial" w:eastAsiaTheme="minorEastAsia"/>
          <w:color w:val="0000FF"/>
          <w:sz w:val="24"/>
          <w:szCs w:val="24"/>
          <w:highlight w:val="none"/>
        </w:rPr>
        <w:t>）上传电子响应文件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212C92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地址：安徽省芜湖市康复路10号皖南医学院第二附属医院11号楼1楼医学工程采购部</w:t>
      </w:r>
    </w:p>
    <w:p w14:paraId="2ADB2DD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联系人及联系方式：张老师，0553-2871825；平台客服，0551-63731311</w:t>
      </w:r>
    </w:p>
    <w:p w14:paraId="42B4C74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45A38ECF">
      <w:pPr>
        <w:jc w:val="center"/>
        <w:rPr>
          <w:rFonts w:hint="eastAsia" w:ascii="宋体" w:hAnsi="宋体" w:eastAsia="宋体" w:cs="宋体"/>
          <w:b w:val="0"/>
          <w:bCs w:val="0"/>
          <w:sz w:val="30"/>
          <w:szCs w:val="30"/>
          <w:u w:val="none"/>
        </w:rPr>
      </w:pPr>
      <w:r>
        <w:rPr>
          <w:rFonts w:hint="eastAsia" w:ascii="宋体" w:hAnsi="宋体" w:eastAsia="宋体" w:cs="宋体"/>
          <w:b w:val="0"/>
          <w:bCs w:val="0"/>
          <w:sz w:val="30"/>
          <w:szCs w:val="30"/>
          <w:u w:val="none"/>
          <w:lang w:val="en-US" w:eastAsia="zh-CN"/>
        </w:rPr>
        <w:t>台式水银血压计技术参数要求</w:t>
      </w:r>
    </w:p>
    <w:p w14:paraId="2A760E6E">
      <w:pPr>
        <w:spacing w:line="360" w:lineRule="auto"/>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 xml:space="preserve">1.测量范围：0-300mmHg(0-40KPa) ；                    </w:t>
      </w:r>
    </w:p>
    <w:p w14:paraId="34FC72B4">
      <w:pPr>
        <w:spacing w:line="360" w:lineRule="auto"/>
        <w:jc w:val="left"/>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 xml:space="preserve">2.基本误差：±3.75mmHg；灵敏度≥2.25mmHg；    </w:t>
      </w:r>
    </w:p>
    <w:p w14:paraId="7B9A134F">
      <w:pPr>
        <w:spacing w:line="360" w:lineRule="auto"/>
        <w:jc w:val="both"/>
        <w:rPr>
          <w:rFonts w:hint="eastAsia" w:ascii="宋体" w:hAnsi="宋体" w:eastAsia="宋体" w:cs="宋体"/>
          <w:b w:val="0"/>
          <w:bCs w:val="0"/>
          <w:sz w:val="30"/>
          <w:szCs w:val="30"/>
          <w:u w:val="none"/>
          <w:lang w:val="en-US" w:eastAsia="zh-CN"/>
        </w:rPr>
      </w:pPr>
      <w:r>
        <w:rPr>
          <w:rFonts w:hint="eastAsia" w:ascii="宋体" w:hAnsi="宋体" w:eastAsia="宋体" w:cs="宋体"/>
          <w:b w:val="0"/>
          <w:bCs w:val="0"/>
          <w:sz w:val="30"/>
          <w:szCs w:val="30"/>
          <w:u w:val="none"/>
          <w:lang w:val="en-US" w:eastAsia="zh-CN"/>
        </w:rPr>
        <w:t>3.台式水银，铝板喷塑。</w:t>
      </w:r>
    </w:p>
    <w:p w14:paraId="6794D74D">
      <w:pPr>
        <w:spacing w:line="360" w:lineRule="auto"/>
        <w:jc w:val="left"/>
        <w:rPr>
          <w:rFonts w:hint="eastAsia" w:ascii="宋体" w:hAnsi="宋体" w:eastAsia="宋体" w:cs="宋体"/>
          <w:b w:val="0"/>
          <w:bCs w:val="0"/>
          <w:sz w:val="30"/>
          <w:szCs w:val="30"/>
          <w:u w:val="none"/>
          <w:lang w:val="en-US" w:eastAsia="zh-CN"/>
        </w:rPr>
      </w:pP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2C50FB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4FF3C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0F32D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D8660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6F5FED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63BC55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FCC42D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4BFD7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68DBA2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0119E6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98C4B8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06C7C6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A218B0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2AEAAF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CE573D8">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9315AD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485BD6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4"/>
        <w:gridCol w:w="782"/>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781" w:type="dxa"/>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4642" w:type="dxa"/>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4642" w:type="dxa"/>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71041B33">
      <w:pPr>
        <w:widowControl/>
        <w:numPr>
          <w:ilvl w:val="0"/>
          <w:numId w:val="1"/>
        </w:numPr>
        <w:spacing w:line="360" w:lineRule="auto"/>
        <w:ind w:left="1296" w:leftChars="0" w:firstLine="0" w:firstLineChars="0"/>
        <w:rPr>
          <w:rFonts w:hint="eastAsia" w:ascii="仿宋_GB2312" w:eastAsia="仿宋_GB2312"/>
          <w:kern w:val="0"/>
          <w:sz w:val="24"/>
          <w:highlight w:val="none"/>
          <w:lang w:eastAsia="zh-CN"/>
        </w:rPr>
      </w:pPr>
      <w:r>
        <w:rPr>
          <w:rFonts w:hint="eastAsia" w:ascii="仿宋_GB2312" w:eastAsia="仿宋_GB2312"/>
          <w:kern w:val="0"/>
          <w:sz w:val="24"/>
          <w:highlight w:val="none"/>
        </w:rPr>
        <w:t>此表在不改变格式内容时，可自行制作</w:t>
      </w:r>
      <w:r>
        <w:rPr>
          <w:rFonts w:hint="eastAsia" w:ascii="仿宋_GB2312" w:eastAsia="仿宋_GB2312"/>
          <w:kern w:val="0"/>
          <w:sz w:val="24"/>
          <w:highlight w:val="none"/>
          <w:lang w:eastAsia="zh-CN"/>
        </w:rPr>
        <w:t>。</w:t>
      </w:r>
    </w:p>
    <w:p w14:paraId="1C85883D">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63CA22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4003E2D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BF0357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BE8619B">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62986A45">
      <w:pPr>
        <w:widowControl/>
        <w:snapToGrid w:val="0"/>
        <w:spacing w:line="420" w:lineRule="atLeast"/>
        <w:ind w:firstLine="480"/>
        <w:jc w:val="right"/>
        <w:rPr>
          <w:rFonts w:hint="eastAsia" w:ascii="仿宋_GB2312" w:eastAsia="仿宋_GB2312"/>
          <w:kern w:val="0"/>
          <w:sz w:val="24"/>
          <w:highlight w:val="none"/>
        </w:rPr>
      </w:pPr>
    </w:p>
    <w:p w14:paraId="48B45AEC">
      <w:pPr>
        <w:widowControl/>
        <w:snapToGrid w:val="0"/>
        <w:spacing w:line="420" w:lineRule="atLeast"/>
        <w:ind w:firstLine="480"/>
        <w:jc w:val="right"/>
        <w:rPr>
          <w:rFonts w:hint="eastAsia" w:ascii="仿宋_GB2312" w:eastAsia="仿宋_GB2312"/>
          <w:kern w:val="0"/>
          <w:sz w:val="24"/>
          <w:highlight w:val="none"/>
        </w:rPr>
      </w:pPr>
    </w:p>
    <w:p w14:paraId="18540FC3">
      <w:pPr>
        <w:widowControl/>
        <w:snapToGrid w:val="0"/>
        <w:spacing w:line="420" w:lineRule="atLeast"/>
        <w:ind w:firstLine="480"/>
        <w:jc w:val="right"/>
        <w:rPr>
          <w:rFonts w:hint="eastAsia" w:ascii="仿宋_GB2312" w:eastAsia="仿宋_GB2312"/>
          <w:kern w:val="0"/>
          <w:sz w:val="24"/>
          <w:highlight w:val="none"/>
        </w:rPr>
      </w:pPr>
    </w:p>
    <w:p w14:paraId="3DD1F7CA">
      <w:pPr>
        <w:widowControl/>
        <w:snapToGrid w:val="0"/>
        <w:spacing w:line="420" w:lineRule="atLeast"/>
        <w:ind w:firstLine="480"/>
        <w:jc w:val="right"/>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DD35DE6">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F2B3EBE">
      <w:pPr>
        <w:widowControl/>
        <w:spacing w:line="360" w:lineRule="auto"/>
        <w:rPr>
          <w:rFonts w:hint="eastAsia" w:ascii="仿宋_GB2312" w:hAnsi="宋体" w:eastAsia="仿宋_GB2312"/>
          <w:b/>
          <w:bCs/>
          <w:spacing w:val="-2"/>
          <w:kern w:val="0"/>
          <w:sz w:val="30"/>
          <w:szCs w:val="30"/>
          <w:highlight w:val="none"/>
        </w:rPr>
      </w:pPr>
    </w:p>
    <w:p w14:paraId="2E134A17">
      <w:pPr>
        <w:widowControl/>
        <w:spacing w:line="360" w:lineRule="auto"/>
        <w:rPr>
          <w:rFonts w:hint="eastAsia" w:hAnsi="宋体"/>
          <w:b/>
          <w:bCs/>
          <w:spacing w:val="-2"/>
          <w:kern w:val="0"/>
          <w:sz w:val="30"/>
          <w:szCs w:val="30"/>
          <w:highlight w:val="none"/>
        </w:rPr>
      </w:pP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2"/>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58E6E4E-06C5-4D1A-9B93-90F8EDE2DD1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32C453A-DB7F-482A-AFAF-38CD483CA915}"/>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embedRegular r:id="rId3" w:fontKey="{964D3D41-3CB2-4B2A-93FD-04211BBCE720}"/>
  </w:font>
  <w:font w:name="方正公文小标宋">
    <w:panose1 w:val="02000500000000000000"/>
    <w:charset w:val="86"/>
    <w:family w:val="auto"/>
    <w:pitch w:val="default"/>
    <w:sig w:usb0="A00002BF" w:usb1="38CF7CFA" w:usb2="00000016" w:usb3="00000000" w:csb0="00040001" w:csb1="00000000"/>
    <w:embedRegular r:id="rId4" w:fontKey="{1FD1A7E7-FA14-4EB9-A4C3-280FB4AD6145}"/>
  </w:font>
  <w:font w:name="仿宋_GB2312">
    <w:altName w:val="仿宋"/>
    <w:panose1 w:val="02010609030101010101"/>
    <w:charset w:val="86"/>
    <w:family w:val="modern"/>
    <w:pitch w:val="default"/>
    <w:sig w:usb0="00000000" w:usb1="00000000" w:usb2="00000000" w:usb3="00000000" w:csb0="00040000" w:csb1="00000000"/>
    <w:embedRegular r:id="rId5" w:fontKey="{171C7485-0920-4A3A-931E-182F29ADF905}"/>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abstractNum w:abstractNumId="1">
    <w:nsid w:val="64D5BE9B"/>
    <w:multiLevelType w:val="singleLevel"/>
    <w:tmpl w:val="64D5BE9B"/>
    <w:lvl w:ilvl="0" w:tentative="0">
      <w:start w:val="2"/>
      <w:numFmt w:val="decimal"/>
      <w:suff w:val="nothing"/>
      <w:lvlText w:val="%1、"/>
      <w:lvlJc w:val="left"/>
      <w:pPr>
        <w:ind w:left="1296" w:leftChars="0" w:firstLine="0" w:firstLineChars="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416A3"/>
    <w:rsid w:val="04584053"/>
    <w:rsid w:val="04727CE9"/>
    <w:rsid w:val="04A819F1"/>
    <w:rsid w:val="06172A23"/>
    <w:rsid w:val="062B5023"/>
    <w:rsid w:val="07002FD9"/>
    <w:rsid w:val="078E3EB1"/>
    <w:rsid w:val="08361DB8"/>
    <w:rsid w:val="0DB538B7"/>
    <w:rsid w:val="0E130625"/>
    <w:rsid w:val="0E2020E5"/>
    <w:rsid w:val="0EC74C14"/>
    <w:rsid w:val="0F753674"/>
    <w:rsid w:val="0F79599A"/>
    <w:rsid w:val="0F7A480F"/>
    <w:rsid w:val="105A0AE4"/>
    <w:rsid w:val="10645A6E"/>
    <w:rsid w:val="10F06297"/>
    <w:rsid w:val="11D27361"/>
    <w:rsid w:val="12EC0194"/>
    <w:rsid w:val="13300EBF"/>
    <w:rsid w:val="15442A5A"/>
    <w:rsid w:val="15D41054"/>
    <w:rsid w:val="168900D0"/>
    <w:rsid w:val="169301FE"/>
    <w:rsid w:val="16AA261B"/>
    <w:rsid w:val="18CB1DFC"/>
    <w:rsid w:val="1AC9218A"/>
    <w:rsid w:val="1C38055F"/>
    <w:rsid w:val="1CE74A86"/>
    <w:rsid w:val="1D2243D9"/>
    <w:rsid w:val="1DC97CA8"/>
    <w:rsid w:val="1E1D1B25"/>
    <w:rsid w:val="1E7B5678"/>
    <w:rsid w:val="200911BA"/>
    <w:rsid w:val="204D2FC3"/>
    <w:rsid w:val="208E058A"/>
    <w:rsid w:val="22484062"/>
    <w:rsid w:val="224C0741"/>
    <w:rsid w:val="22AE1985"/>
    <w:rsid w:val="2355222C"/>
    <w:rsid w:val="23AD221C"/>
    <w:rsid w:val="23AD4563"/>
    <w:rsid w:val="23B02001"/>
    <w:rsid w:val="24C63093"/>
    <w:rsid w:val="2518252B"/>
    <w:rsid w:val="25E6682C"/>
    <w:rsid w:val="2632677E"/>
    <w:rsid w:val="28673930"/>
    <w:rsid w:val="2AA7517C"/>
    <w:rsid w:val="2D3C7A28"/>
    <w:rsid w:val="2DFB05B4"/>
    <w:rsid w:val="2EF92C16"/>
    <w:rsid w:val="2F976203"/>
    <w:rsid w:val="31842A9F"/>
    <w:rsid w:val="31E942A5"/>
    <w:rsid w:val="32540B7C"/>
    <w:rsid w:val="34CD07B4"/>
    <w:rsid w:val="35EB2F7E"/>
    <w:rsid w:val="35F10B31"/>
    <w:rsid w:val="35F550E0"/>
    <w:rsid w:val="35FE6A2C"/>
    <w:rsid w:val="36504B13"/>
    <w:rsid w:val="3793729C"/>
    <w:rsid w:val="37C1635F"/>
    <w:rsid w:val="37FF6B67"/>
    <w:rsid w:val="39061C60"/>
    <w:rsid w:val="39DB5CD9"/>
    <w:rsid w:val="3A967476"/>
    <w:rsid w:val="3BF90C14"/>
    <w:rsid w:val="3C8937C6"/>
    <w:rsid w:val="3C93310F"/>
    <w:rsid w:val="3CDD608F"/>
    <w:rsid w:val="3DA551F5"/>
    <w:rsid w:val="3E441505"/>
    <w:rsid w:val="3FA257ED"/>
    <w:rsid w:val="41447E1B"/>
    <w:rsid w:val="41EA01AC"/>
    <w:rsid w:val="41F40B9B"/>
    <w:rsid w:val="44A31B08"/>
    <w:rsid w:val="45683572"/>
    <w:rsid w:val="45DE3A61"/>
    <w:rsid w:val="467C0DB9"/>
    <w:rsid w:val="477920D2"/>
    <w:rsid w:val="48763D87"/>
    <w:rsid w:val="48844A33"/>
    <w:rsid w:val="489E7539"/>
    <w:rsid w:val="49537AA3"/>
    <w:rsid w:val="4A224304"/>
    <w:rsid w:val="4BAF0707"/>
    <w:rsid w:val="4C0B3820"/>
    <w:rsid w:val="4EDC74C7"/>
    <w:rsid w:val="50036CA3"/>
    <w:rsid w:val="503A6A87"/>
    <w:rsid w:val="506C225F"/>
    <w:rsid w:val="50974716"/>
    <w:rsid w:val="51C62A81"/>
    <w:rsid w:val="51D45FDC"/>
    <w:rsid w:val="523818C5"/>
    <w:rsid w:val="5402763C"/>
    <w:rsid w:val="549F6803"/>
    <w:rsid w:val="55AC772E"/>
    <w:rsid w:val="57F845E1"/>
    <w:rsid w:val="59BE1BB0"/>
    <w:rsid w:val="5AB81506"/>
    <w:rsid w:val="5B397681"/>
    <w:rsid w:val="5D9C443E"/>
    <w:rsid w:val="5E6840D3"/>
    <w:rsid w:val="5EDF06C0"/>
    <w:rsid w:val="60FA24B5"/>
    <w:rsid w:val="61E62A9D"/>
    <w:rsid w:val="638A787D"/>
    <w:rsid w:val="63CF3B51"/>
    <w:rsid w:val="64235966"/>
    <w:rsid w:val="64AD3334"/>
    <w:rsid w:val="64CF2C1B"/>
    <w:rsid w:val="661261C7"/>
    <w:rsid w:val="66355EE0"/>
    <w:rsid w:val="691B61E0"/>
    <w:rsid w:val="692B4959"/>
    <w:rsid w:val="69A974E1"/>
    <w:rsid w:val="6A53510E"/>
    <w:rsid w:val="6A8811EA"/>
    <w:rsid w:val="6B4F1B6F"/>
    <w:rsid w:val="6BA12AC2"/>
    <w:rsid w:val="6BCC6A2A"/>
    <w:rsid w:val="6C303E5F"/>
    <w:rsid w:val="6C5A0E4B"/>
    <w:rsid w:val="6E2D433E"/>
    <w:rsid w:val="6F2D0910"/>
    <w:rsid w:val="6F655601"/>
    <w:rsid w:val="70507068"/>
    <w:rsid w:val="70F829D5"/>
    <w:rsid w:val="72077256"/>
    <w:rsid w:val="733558E3"/>
    <w:rsid w:val="73906233"/>
    <w:rsid w:val="739F15D5"/>
    <w:rsid w:val="73A4011C"/>
    <w:rsid w:val="74344D37"/>
    <w:rsid w:val="75A75FFD"/>
    <w:rsid w:val="76510A8F"/>
    <w:rsid w:val="77321183"/>
    <w:rsid w:val="78060892"/>
    <w:rsid w:val="79990213"/>
    <w:rsid w:val="7AF45BE1"/>
    <w:rsid w:val="7B0E4FF2"/>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2455</Words>
  <Characters>2734</Characters>
  <Lines>2</Lines>
  <Paragraphs>1</Paragraphs>
  <TotalTime>55</TotalTime>
  <ScaleCrop>false</ScaleCrop>
  <LinksUpToDate>false</LinksUpToDate>
  <CharactersWithSpaces>4130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2019-02-14T07:27:00Z</cp:lastPrinted>
  <dcterms:modified xsi:type="dcterms:W3CDTF">2026-04-10T08:29:29Z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C33883B1AF00451084B458B452747500_13</vt:lpwstr>
  </property>
  <property fmtid="{D5CDD505-2E9C-101B-9397-08002B2CF9AE}" pid="4" name="KSOTemplateDocerSaveRecord">
    <vt:lpwstr>eyJoZGlkIjoiODZhYzJmOGM3ODcxOTg1NTBhMWExYTdkNjBkM2I0MGQiLCJ1c2VySWQiOiIzMDk1MjA2NjUifQ==</vt:lpwstr>
  </property>
</Properties>
</file>