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bookmarkStart w:id="0" w:name="_GoBack"/>
      <w:bookmarkEnd w:id="0"/>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显微持针钳等器械</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三次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2026-008-ygb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显微持针钳等器械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05</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显微持针钳等器械询比价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三次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显微持针钳等器械</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722"/>
        <w:gridCol w:w="1568"/>
        <w:gridCol w:w="982"/>
        <w:gridCol w:w="1568"/>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2"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5"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4"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4"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2"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5" w:type="pct"/>
            <w:vAlign w:val="center"/>
          </w:tcPr>
          <w:p w14:paraId="6D0E50F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显微持针钳</w:t>
            </w:r>
          </w:p>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等器械</w:t>
            </w:r>
          </w:p>
        </w:tc>
        <w:tc>
          <w:tcPr>
            <w:tcW w:w="824"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824"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7600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760"/>
        <w:gridCol w:w="1271"/>
        <w:gridCol w:w="654"/>
        <w:gridCol w:w="6389"/>
      </w:tblGrid>
      <w:tr w14:paraId="7294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14:paraId="27632DF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显微持针钳等器械技术参数要求</w:t>
            </w:r>
          </w:p>
        </w:tc>
      </w:tr>
      <w:tr w14:paraId="05A1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1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E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D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E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0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技术参数要求</w:t>
            </w:r>
          </w:p>
        </w:tc>
      </w:tr>
      <w:tr w14:paraId="5031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6C69">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9D2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Style w:val="12"/>
                <w:rFonts w:eastAsia="宋体"/>
                <w:lang w:val="en-US" w:eastAsia="zh-CN" w:bidi="ar"/>
              </w:rPr>
              <w:t>160×0.4</w:t>
            </w:r>
            <w:r>
              <w:rPr>
                <w:rStyle w:val="13"/>
                <w:lang w:val="en-US" w:eastAsia="zh-CN" w:bidi="ar"/>
              </w:rPr>
              <w:t>，自锁，直型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3F2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6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1.总长160mm，直头，头宽0.4mm，带自锁。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B2D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00B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44C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160×0.4，自锁，弯型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173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9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4EB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72B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3E6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160×0.15，直型，圆柄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9BD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1.总长160mm，直头，头宽0.15mm。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1BE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036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5CB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160×0.15，弯型，圆柄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95F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3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2B86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280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3D0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160，直型，带齿，簧式，圆柄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7A0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8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868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D45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F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8A5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160，弯型，带齿，簧式，圆柄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7FB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6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67B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13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F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A25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125，弯蚊，全齿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6DD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D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1.总长125mm，弯型，蚊式，弯头高度6mm，全齿，头宽1.8mm，头厚1.6mm。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38B8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2D2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乳突牵开器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F09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130×18，活动式3×4钩，活节带齿，头弯11°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DF5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4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1.长度130mm，活动式3×4钩，活节带齿，头弯11°，钩深18mm，左右钩交叉闭合。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2.与人体接触部位材料采用医用不锈钢20Cr13制造，应经热处理，其硬度为40-48HRC。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3.器械外表面亚光，不得有锋棱、毛刺及明显的碰伤和划痕，其表面粗糙度不大于0.8μmm。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708D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C28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4D9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35，直，斜齿，静脉，弹簧式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0E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1.总长35mm，直，斜齿，静脉，弹簧式。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D0D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0B8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8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D2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35，直，斜齿，动脉，弹簧式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CD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8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1.总长35mm，直，斜齿，动脉，弹簧式。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062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0B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B51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200×13，静脉</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1B2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A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1.长200mm，头宽13mm，单头。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5F7B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1B7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B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胆道探条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5D0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BDF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1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1.长度300mm，头宽4mm，杆部柔性。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2.与患者接触部分采用医用不锈钢12Cr18Ni9制造。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3.器械外表面刷光，不得有锋棱、毛刺及明显的碰伤和划痕，其表面粗糙度不大于0.8μmm。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1742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86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预算总价7600元，质保期不少于3年。</w:t>
            </w:r>
          </w:p>
        </w:tc>
      </w:tr>
    </w:tbl>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14713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A8B6A4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17FD9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CC4086"/>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025C2F"/>
    <w:rsid w:val="5D9C443E"/>
    <w:rsid w:val="5E6840D3"/>
    <w:rsid w:val="5EDF06C0"/>
    <w:rsid w:val="600A02F9"/>
    <w:rsid w:val="60FA24B5"/>
    <w:rsid w:val="61E62A9D"/>
    <w:rsid w:val="638A787D"/>
    <w:rsid w:val="63CF3B51"/>
    <w:rsid w:val="64235966"/>
    <w:rsid w:val="64AD3334"/>
    <w:rsid w:val="661261C7"/>
    <w:rsid w:val="66355EE0"/>
    <w:rsid w:val="673006F3"/>
    <w:rsid w:val="692B4959"/>
    <w:rsid w:val="69A974E1"/>
    <w:rsid w:val="6A53510E"/>
    <w:rsid w:val="6A8811E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1609</Words>
  <Characters>1851</Characters>
  <Lines>2</Lines>
  <Paragraphs>1</Paragraphs>
  <TotalTime>46</TotalTime>
  <ScaleCrop>false</ScaleCrop>
  <LinksUpToDate>false</LinksUpToDate>
  <CharactersWithSpaces>2032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2026-05-12T07:47:49Z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C72654B10561448C9C338700A90F05CE_13</vt:lpwstr>
  </property>
  <property fmtid="{D5CDD505-2E9C-101B-9397-08002B2CF9AE}" pid="4" name="KSOTemplateDocerSaveRecord">
    <vt:lpwstr>eyJoZGlkIjoiMzQ2YWZiM2FlNDYxYzM0ODNjOWYyMDg1ZWI0YzkzY2MiLCJ1c2VySWQiOiI0MzY2NDYyMTIifQ==</vt:lpwstr>
  </property>
</Properties>
</file>